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08A" w:rsidRDefault="0024208A"/>
    <w:p w:rsidR="0024208A" w:rsidRPr="0024208A" w:rsidRDefault="0024208A" w:rsidP="0024208A"/>
    <w:p w:rsidR="0024208A" w:rsidRPr="0024208A" w:rsidRDefault="0024208A" w:rsidP="0024208A"/>
    <w:p w:rsidR="0024208A" w:rsidRDefault="0024208A" w:rsidP="0024208A"/>
    <w:tbl>
      <w:tblPr>
        <w:tblW w:w="5000" w:type="pct"/>
        <w:tblCellSpacing w:w="15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0"/>
      </w:tblGrid>
      <w:tr w:rsidR="0024208A" w:rsidRPr="0024208A" w:rsidTr="00E610CF">
        <w:trPr>
          <w:tblCellSpacing w:w="15" w:type="dxa"/>
        </w:trPr>
        <w:tc>
          <w:tcPr>
            <w:tcW w:w="0" w:type="auto"/>
            <w:vAlign w:val="bottom"/>
            <w:hideMark/>
          </w:tcPr>
          <w:p w:rsidR="0024208A" w:rsidRPr="0024208A" w:rsidRDefault="0024208A" w:rsidP="00E610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54"/>
                <w:szCs w:val="54"/>
              </w:rPr>
            </w:pPr>
            <w:r w:rsidRPr="0024208A">
              <w:rPr>
                <w:rFonts w:ascii="Verdana" w:eastAsia="Times New Roman" w:hAnsi="Verdana" w:cs="Arial"/>
                <w:b/>
                <w:bCs/>
                <w:color w:val="000000"/>
                <w:sz w:val="54"/>
                <w:szCs w:val="54"/>
              </w:rPr>
              <w:t>Somerville School</w:t>
            </w:r>
          </w:p>
          <w:p w:rsidR="0024208A" w:rsidRPr="0024208A" w:rsidRDefault="0024208A" w:rsidP="00E610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54"/>
                <w:szCs w:val="54"/>
              </w:rPr>
            </w:pPr>
          </w:p>
          <w:p w:rsidR="0024208A" w:rsidRPr="0024208A" w:rsidRDefault="0024208A" w:rsidP="00E610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54"/>
                <w:szCs w:val="54"/>
              </w:rPr>
            </w:pPr>
            <w:r w:rsidRPr="0024208A">
              <w:rPr>
                <w:rFonts w:ascii="Verdana" w:eastAsia="Times New Roman" w:hAnsi="Verdana" w:cs="Arial"/>
                <w:b/>
                <w:bCs/>
                <w:color w:val="000000"/>
                <w:sz w:val="27"/>
                <w:szCs w:val="27"/>
              </w:rPr>
              <w:t>Ridgewood Public Schools</w:t>
            </w:r>
          </w:p>
          <w:p w:rsidR="0024208A" w:rsidRPr="0024208A" w:rsidRDefault="0024208A" w:rsidP="00E610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54"/>
                <w:szCs w:val="54"/>
              </w:rPr>
            </w:pPr>
            <w:r w:rsidRPr="0024208A">
              <w:rPr>
                <w:rFonts w:ascii="Verdana" w:eastAsia="Times New Roman" w:hAnsi="Verdana" w:cs="Arial"/>
                <w:b/>
                <w:bCs/>
                <w:color w:val="000000"/>
                <w:sz w:val="27"/>
                <w:szCs w:val="27"/>
              </w:rPr>
              <w:t>Dr. Lorna Oates-Santos, Principal</w:t>
            </w:r>
          </w:p>
          <w:p w:rsidR="0024208A" w:rsidRPr="0024208A" w:rsidRDefault="0024208A" w:rsidP="00E61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4"/>
                <w:szCs w:val="54"/>
              </w:rPr>
            </w:pPr>
            <w:r w:rsidRPr="0024208A">
              <w:rPr>
                <w:rFonts w:ascii="Arial" w:eastAsia="Times New Roman" w:hAnsi="Arial" w:cs="Arial"/>
                <w:b/>
                <w:bCs/>
                <w:color w:val="FF0000"/>
                <w:sz w:val="54"/>
                <w:szCs w:val="54"/>
              </w:rPr>
              <w:t>                                                                                  </w:t>
            </w:r>
            <w:r w:rsidRPr="0024208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            </w:t>
            </w:r>
          </w:p>
          <w:p w:rsidR="0024208A" w:rsidRPr="0024208A" w:rsidRDefault="0024208A" w:rsidP="00E61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4"/>
                <w:szCs w:val="54"/>
              </w:rPr>
            </w:pPr>
            <w:r w:rsidRPr="0024208A">
              <w:rPr>
                <w:rFonts w:ascii="Arial" w:eastAsia="Times New Roman" w:hAnsi="Arial" w:cs="Arial"/>
                <w:b/>
                <w:bCs/>
                <w:color w:val="FF0000"/>
                <w:sz w:val="54"/>
                <w:szCs w:val="54"/>
              </w:rPr>
              <w:t> </w:t>
            </w:r>
          </w:p>
        </w:tc>
      </w:tr>
      <w:tr w:rsidR="0024208A" w:rsidRPr="0024208A" w:rsidTr="00E61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208A" w:rsidRPr="0024208A" w:rsidRDefault="0024208A" w:rsidP="00E610CF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4208A">
              <w:rPr>
                <w:rFonts w:ascii="Tahoma" w:eastAsia="Times New Roman" w:hAnsi="Tahoma" w:cs="Tahoma"/>
                <w:color w:val="000000"/>
                <w:sz w:val="33"/>
                <w:szCs w:val="33"/>
              </w:rPr>
              <w:t>December 12, 2017 E-News</w:t>
            </w:r>
          </w:p>
          <w:p w:rsidR="0024208A" w:rsidRPr="0024208A" w:rsidRDefault="0024208A" w:rsidP="00E610CF">
            <w:pPr>
              <w:spacing w:before="100" w:beforeAutospacing="1" w:after="100" w:afterAutospacing="1" w:line="312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4208A">
              <w:rPr>
                <w:rFonts w:ascii="Tahoma" w:eastAsia="Times New Roman" w:hAnsi="Tahoma" w:cs="Tahoma"/>
                <w:i/>
                <w:iCs/>
                <w:color w:val="000000"/>
                <w:sz w:val="21"/>
                <w:szCs w:val="21"/>
              </w:rPr>
              <w:t>"To shine your brightest light is to be truly who you are"</w:t>
            </w:r>
            <w:r w:rsidRPr="0024208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~ Roy T. Bennett</w:t>
            </w:r>
          </w:p>
          <w:p w:rsidR="0024208A" w:rsidRPr="0024208A" w:rsidRDefault="0024208A" w:rsidP="00E610C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24208A" w:rsidRPr="0024208A" w:rsidRDefault="0024208A" w:rsidP="00E610CF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4208A"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u w:val="single"/>
              </w:rPr>
              <w:t>REMINDERS</w:t>
            </w:r>
          </w:p>
          <w:p w:rsidR="0024208A" w:rsidRPr="0024208A" w:rsidRDefault="0024208A" w:rsidP="00E610CF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4208A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December 13</w:t>
            </w:r>
            <w:r w:rsidRPr="0024208A">
              <w:rPr>
                <w:rFonts w:ascii="Verdana" w:eastAsia="Times New Roman" w:hAnsi="Verdana" w:cs="Arial"/>
                <w:color w:val="000000"/>
                <w:sz w:val="21"/>
                <w:szCs w:val="21"/>
              </w:rPr>
              <w:t xml:space="preserve"> </w:t>
            </w:r>
          </w:p>
          <w:p w:rsidR="0024208A" w:rsidRPr="0024208A" w:rsidRDefault="0024208A" w:rsidP="00E610CF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4208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5 O'Rourke field trip to The Met</w:t>
            </w:r>
          </w:p>
          <w:p w:rsidR="0024208A" w:rsidRPr="0024208A" w:rsidRDefault="0024208A" w:rsidP="00E610CF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4208A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December 15</w:t>
            </w:r>
          </w:p>
          <w:p w:rsidR="0024208A" w:rsidRPr="0024208A" w:rsidRDefault="0024208A" w:rsidP="00E610CF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420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Music Concert - Grades 1 &amp; 2 - 9:15 am</w:t>
            </w:r>
          </w:p>
          <w:p w:rsidR="0024208A" w:rsidRPr="0024208A" w:rsidRDefault="0024208A" w:rsidP="00E610CF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420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Music Concert - Grades 3&amp;4 - 10:45 am</w:t>
            </w:r>
          </w:p>
          <w:p w:rsidR="0024208A" w:rsidRPr="0024208A" w:rsidRDefault="0024208A" w:rsidP="00E610CF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420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HSA Meeting @ 1:30 in Dr. Oates's office</w:t>
            </w:r>
          </w:p>
          <w:p w:rsidR="0024208A" w:rsidRPr="0024208A" w:rsidRDefault="0024208A" w:rsidP="00E610CF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4208A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December 21</w:t>
            </w:r>
          </w:p>
          <w:p w:rsidR="0024208A" w:rsidRPr="0024208A" w:rsidRDefault="0024208A" w:rsidP="00E610CF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420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5</w:t>
            </w:r>
            <w:r w:rsidRPr="0024208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Lupia &amp; 5Menzies field trip to The Met</w:t>
            </w:r>
          </w:p>
          <w:p w:rsidR="0024208A" w:rsidRPr="0024208A" w:rsidRDefault="0024208A" w:rsidP="00E610CF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4208A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</w:rPr>
              <w:t>December 22</w:t>
            </w:r>
          </w:p>
          <w:p w:rsidR="0024208A" w:rsidRPr="0024208A" w:rsidRDefault="0024208A" w:rsidP="00E610CF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420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Minimum Day - Dismissal is at 12:45 PM</w:t>
            </w:r>
          </w:p>
          <w:p w:rsidR="0024208A" w:rsidRPr="0024208A" w:rsidRDefault="0024208A" w:rsidP="00E610CF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420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24208A" w:rsidRPr="0024208A" w:rsidRDefault="0024208A" w:rsidP="00E610CF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4208A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u w:val="single"/>
              </w:rPr>
              <w:t>HOME AND SCHOOL</w:t>
            </w:r>
          </w:p>
          <w:p w:rsidR="0024208A" w:rsidRPr="0024208A" w:rsidRDefault="0024208A" w:rsidP="00E610CF">
            <w:pPr>
              <w:spacing w:before="100" w:beforeAutospacing="1" w:after="120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4208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FROM THE PARENTS’ ASSOCIATION  </w:t>
            </w:r>
          </w:p>
          <w:p w:rsidR="0024208A" w:rsidRPr="0024208A" w:rsidRDefault="0024208A" w:rsidP="00E610CF">
            <w:pPr>
              <w:spacing w:before="100" w:beforeAutospacing="1" w:after="0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4208A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</w:rPr>
              <w:t xml:space="preserve">“Acknowledging feelings is not the prologue; it’s the main event.” </w:t>
            </w:r>
            <w:r w:rsidRPr="00242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– Adele Faber &amp; Elaine </w:t>
            </w:r>
            <w:proofErr w:type="spellStart"/>
            <w:r w:rsidRPr="00242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Mazlish</w:t>
            </w:r>
            <w:proofErr w:type="spellEnd"/>
            <w:r w:rsidRPr="00242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24208A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How to Talk So Kids Will Listen and Listen So Kids Will Talk</w:t>
            </w:r>
          </w:p>
          <w:p w:rsidR="0024208A" w:rsidRPr="0024208A" w:rsidRDefault="0024208A" w:rsidP="00E610CF">
            <w:pPr>
              <w:shd w:val="clear" w:color="auto" w:fill="FFFFFF"/>
              <w:spacing w:before="100" w:beforeAutospacing="1" w:after="100" w:afterAutospacing="1" w:line="312" w:lineRule="auto"/>
              <w:ind w:right="12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4208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THE END (…of the Book Fair for this year!) </w:t>
            </w:r>
            <w:r w:rsidRPr="002420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Thank you to all who helped set up and break down the Book Fair last week. </w:t>
            </w:r>
            <w:proofErr w:type="gramStart"/>
            <w:r w:rsidRPr="002420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And</w:t>
            </w:r>
            <w:proofErr w:type="gramEnd"/>
            <w:r w:rsidRPr="002420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let’s not forget everyone who bought books! Most of all, we gratefully acknowledge chairs </w:t>
            </w:r>
            <w:r w:rsidRPr="0024208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Courtney </w:t>
            </w:r>
            <w:proofErr w:type="spellStart"/>
            <w:r w:rsidRPr="0024208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Karam</w:t>
            </w:r>
            <w:proofErr w:type="spellEnd"/>
            <w:r w:rsidRPr="002420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, </w:t>
            </w:r>
            <w:r w:rsidRPr="0024208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Barbara </w:t>
            </w:r>
            <w:proofErr w:type="spellStart"/>
            <w:r w:rsidRPr="0024208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Caramagno</w:t>
            </w:r>
            <w:proofErr w:type="spellEnd"/>
            <w:r w:rsidRPr="002420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, </w:t>
            </w:r>
            <w:r w:rsidRPr="0024208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Janine </w:t>
            </w:r>
            <w:proofErr w:type="spellStart"/>
            <w:r w:rsidRPr="0024208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Lanzisera</w:t>
            </w:r>
            <w:proofErr w:type="spellEnd"/>
            <w:r w:rsidRPr="002420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and </w:t>
            </w:r>
            <w:r w:rsidRPr="0024208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Jill Kelly</w:t>
            </w:r>
            <w:r w:rsidRPr="002420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‘s commitment of their valuable time. This fundraiser works in a </w:t>
            </w:r>
            <w:proofErr w:type="spellStart"/>
            <w:proofErr w:type="gramStart"/>
            <w:r w:rsidRPr="002420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kinda</w:t>
            </w:r>
            <w:proofErr w:type="spellEnd"/>
            <w:proofErr w:type="gramEnd"/>
            <w:r w:rsidRPr="002420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neat way – Somerville will be “paid” in Scholastic books, based on sales.</w:t>
            </w:r>
          </w:p>
          <w:p w:rsidR="0024208A" w:rsidRPr="0024208A" w:rsidRDefault="0024208A" w:rsidP="00E610C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4208A">
              <w:rPr>
                <w:rFonts w:ascii="Arial" w:eastAsia="Times New Roman" w:hAnsi="Arial" w:cs="Arial"/>
                <w:b/>
                <w:bCs/>
                <w:caps/>
                <w:color w:val="000000"/>
                <w:sz w:val="23"/>
                <w:szCs w:val="23"/>
              </w:rPr>
              <w:t>Box Tops</w:t>
            </w:r>
            <w:r w:rsidRPr="002420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As a </w:t>
            </w:r>
            <w:proofErr w:type="gramStart"/>
            <w:r w:rsidRPr="002420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reminder,</w:t>
            </w:r>
            <w:proofErr w:type="gramEnd"/>
            <w:r w:rsidRPr="002420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please keep sending in your box tops. You can staple them to the submission form or just stick them in a baggie with your child’s and their teacher’s names on it.  Check the due date -- expired box tops </w:t>
            </w:r>
            <w:proofErr w:type="gramStart"/>
            <w:r w:rsidRPr="002420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aren’t</w:t>
            </w:r>
            <w:proofErr w:type="gramEnd"/>
            <w:r w:rsidRPr="002420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accepted.</w:t>
            </w:r>
          </w:p>
          <w:p w:rsidR="0024208A" w:rsidRPr="0024208A" w:rsidRDefault="0024208A" w:rsidP="00E610CF">
            <w:pPr>
              <w:shd w:val="clear" w:color="auto" w:fill="FFFFFF"/>
              <w:spacing w:before="240" w:after="240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4208A">
              <w:rPr>
                <w:rFonts w:ascii="Arial" w:eastAsia="Times New Roman" w:hAnsi="Arial" w:cs="Arial"/>
                <w:b/>
                <w:bCs/>
                <w:color w:val="1D2129"/>
                <w:sz w:val="23"/>
                <w:szCs w:val="23"/>
              </w:rPr>
              <w:t>DRY CLEANING</w:t>
            </w:r>
            <w:r w:rsidRPr="0024208A">
              <w:rPr>
                <w:rFonts w:ascii="Arial" w:eastAsia="Times New Roman" w:hAnsi="Arial" w:cs="Arial"/>
                <w:color w:val="1D2129"/>
                <w:sz w:val="23"/>
                <w:szCs w:val="23"/>
              </w:rPr>
              <w:t xml:space="preserve"> checks due this Friday!</w:t>
            </w:r>
            <w:r w:rsidRPr="002420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r w:rsidRPr="0024208A">
              <w:rPr>
                <w:rFonts w:ascii="Arial" w:eastAsia="Times New Roman" w:hAnsi="Arial" w:cs="Arial"/>
                <w:color w:val="1D2129"/>
                <w:sz w:val="23"/>
                <w:szCs w:val="23"/>
              </w:rPr>
              <w:t xml:space="preserve">Get your dry cleaning credit at Ridgewood Cleaners (on Broad Street opposite Sook and Super Cellars) by mailing or dropping a check to Whitney Klein at </w:t>
            </w:r>
            <w:hyperlink r:id="rId6" w:history="1">
              <w:r w:rsidRPr="0024208A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</w:rPr>
                <w:t xml:space="preserve">218 South Van </w:t>
              </w:r>
              <w:proofErr w:type="spellStart"/>
              <w:r w:rsidRPr="0024208A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</w:rPr>
                <w:t>Dien</w:t>
              </w:r>
              <w:proofErr w:type="spellEnd"/>
              <w:r w:rsidRPr="0024208A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</w:rPr>
                <w:t xml:space="preserve"> Ave</w:t>
              </w:r>
            </w:hyperlink>
            <w:r w:rsidRPr="0024208A">
              <w:rPr>
                <w:rFonts w:ascii="Arial" w:eastAsia="Times New Roman" w:hAnsi="Arial" w:cs="Arial"/>
                <w:color w:val="1D2129"/>
                <w:sz w:val="23"/>
                <w:szCs w:val="23"/>
              </w:rPr>
              <w:t>. (</w:t>
            </w:r>
            <w:proofErr w:type="gramStart"/>
            <w:r w:rsidRPr="0024208A">
              <w:rPr>
                <w:rFonts w:ascii="Arial" w:eastAsia="Times New Roman" w:hAnsi="Arial" w:cs="Arial"/>
                <w:color w:val="1D2129"/>
                <w:sz w:val="23"/>
                <w:szCs w:val="23"/>
              </w:rPr>
              <w:t>payable</w:t>
            </w:r>
            <w:proofErr w:type="gramEnd"/>
            <w:r w:rsidRPr="0024208A">
              <w:rPr>
                <w:rFonts w:ascii="Arial" w:eastAsia="Times New Roman" w:hAnsi="Arial" w:cs="Arial"/>
                <w:color w:val="1D2129"/>
                <w:sz w:val="23"/>
                <w:szCs w:val="23"/>
              </w:rPr>
              <w:t xml:space="preserve"> to Somerville HSA). 20% of the value goes to the HSA and you get an additional 10% in credit.</w:t>
            </w:r>
          </w:p>
          <w:p w:rsidR="0024208A" w:rsidRPr="0024208A" w:rsidRDefault="0024208A" w:rsidP="00E610C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4208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GROCERY CARDS</w:t>
            </w:r>
            <w:r w:rsidRPr="002420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for cash this Friday at 3:00! Look for </w:t>
            </w:r>
            <w:r w:rsidRPr="0024208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Claudia</w:t>
            </w:r>
            <w:r w:rsidRPr="002420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in the lime-green vest in front of the school! Checks also accepted. Our traditional envelope-in-the-backpack </w:t>
            </w:r>
            <w:r w:rsidRPr="002420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 xml:space="preserve">system, now ably run by </w:t>
            </w:r>
            <w:r w:rsidRPr="0024208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Rich Miller</w:t>
            </w:r>
            <w:r w:rsidRPr="002420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, remains another way to participate in this important fundraiser… Use grocery cards to pay at </w:t>
            </w:r>
            <w:r w:rsidRPr="0024208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Stop n Shop</w:t>
            </w:r>
            <w:r w:rsidRPr="002420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, </w:t>
            </w:r>
            <w:r w:rsidRPr="0024208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Kings</w:t>
            </w:r>
            <w:r w:rsidRPr="002420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and </w:t>
            </w:r>
            <w:r w:rsidRPr="0024208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Shop-Rite</w:t>
            </w:r>
            <w:r w:rsidRPr="002420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.</w:t>
            </w:r>
          </w:p>
          <w:p w:rsidR="0024208A" w:rsidRPr="0024208A" w:rsidRDefault="0024208A" w:rsidP="00E610C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4208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FAIRWAY</w:t>
            </w:r>
            <w:r w:rsidRPr="002420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r w:rsidRPr="0024208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key fob tags</w:t>
            </w:r>
            <w:r w:rsidRPr="002420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are available at the Somerville office for anyone who wants one! Two percent of unlimited grocery purchases </w:t>
            </w:r>
            <w:proofErr w:type="gramStart"/>
            <w:r w:rsidRPr="002420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will be credited</w:t>
            </w:r>
            <w:proofErr w:type="gramEnd"/>
            <w:r w:rsidRPr="002420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to the Somerville HSA through Fairway’s Community Partners program. Just get the teller to scan your tag at the cash.</w:t>
            </w:r>
          </w:p>
          <w:p w:rsidR="0024208A" w:rsidRPr="0024208A" w:rsidRDefault="0024208A" w:rsidP="00E610C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420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The </w:t>
            </w:r>
            <w:r w:rsidRPr="0024208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December HSA meeting</w:t>
            </w:r>
            <w:r w:rsidRPr="002420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is this Friday, the 15</w:t>
            </w:r>
            <w:r w:rsidRPr="0024208A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</w:rPr>
              <w:t>th</w:t>
            </w:r>
            <w:r w:rsidRPr="002420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, from 1:30 – 2:30 in Dr. Oates’ office. All are welcome!</w:t>
            </w:r>
          </w:p>
          <w:p w:rsidR="0024208A" w:rsidRPr="0024208A" w:rsidRDefault="0024208A" w:rsidP="00E610C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420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Would you like to volunteer for the </w:t>
            </w:r>
            <w:r w:rsidRPr="0024208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Harlem Wizards</w:t>
            </w:r>
            <w:r w:rsidRPr="002420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annual basketball game on January 26</w:t>
            </w:r>
            <w:r w:rsidRPr="0024208A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</w:rPr>
              <w:t>th</w:t>
            </w:r>
            <w:r w:rsidRPr="002420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? There are four slots available for Somerville volunteers. </w:t>
            </w:r>
            <w:r w:rsidRPr="0024208A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Volunteers do not need to purchase a ticket to the event and will receive a "volunteer" lanyard for entry.  Guests/family members of volunteers have to pay for tickets, however. Please e-mail me at </w:t>
            </w:r>
            <w:hyperlink r:id="rId7" w:tgtFrame="_blank" w:history="1">
              <w:r w:rsidRPr="0024208A">
                <w:rPr>
                  <w:rFonts w:ascii="Helvetica" w:eastAsia="Times New Roman" w:hAnsi="Helvetica" w:cs="Helvetica"/>
                  <w:color w:val="0000FF"/>
                  <w:sz w:val="23"/>
                  <w:szCs w:val="23"/>
                  <w:u w:val="single"/>
                </w:rPr>
                <w:t>somervilleschoolhsa@gmail.com</w:t>
              </w:r>
            </w:hyperlink>
            <w:r w:rsidRPr="0024208A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if </w:t>
            </w:r>
            <w:proofErr w:type="gramStart"/>
            <w:r w:rsidRPr="0024208A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you’re</w:t>
            </w:r>
            <w:proofErr w:type="gramEnd"/>
            <w:r w:rsidRPr="0024208A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interested.</w:t>
            </w:r>
          </w:p>
          <w:p w:rsidR="0024208A" w:rsidRPr="0024208A" w:rsidRDefault="0024208A" w:rsidP="00E610CF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420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Have a great week!</w:t>
            </w:r>
          </w:p>
          <w:p w:rsidR="0024208A" w:rsidRPr="0024208A" w:rsidRDefault="0024208A" w:rsidP="00E610CF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2420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Alexa </w:t>
            </w:r>
            <w:proofErr w:type="spellStart"/>
            <w:r w:rsidRPr="0024208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Wagschal</w:t>
            </w:r>
            <w:proofErr w:type="spellEnd"/>
          </w:p>
          <w:p w:rsidR="0024208A" w:rsidRPr="0024208A" w:rsidRDefault="0024208A" w:rsidP="00E610CF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24208A" w:rsidRPr="0024208A" w:rsidRDefault="0024208A" w:rsidP="00E610CF">
            <w:pPr>
              <w:spacing w:before="100" w:beforeAutospacing="1" w:after="100" w:afterAutospacing="1" w:line="312" w:lineRule="auto"/>
              <w:ind w:left="60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24208A" w:rsidRPr="0024208A" w:rsidRDefault="0024208A" w:rsidP="00E610CF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24208A" w:rsidRPr="0024208A" w:rsidRDefault="0024208A" w:rsidP="00E610CF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24208A" w:rsidRPr="0024208A" w:rsidTr="00E610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208A" w:rsidRPr="0024208A" w:rsidRDefault="0024208A" w:rsidP="00E61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208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</w:tr>
    </w:tbl>
    <w:p w:rsidR="00323B04" w:rsidRPr="0024208A" w:rsidRDefault="0085003E" w:rsidP="0024208A">
      <w:pPr>
        <w:ind w:firstLine="720"/>
      </w:pPr>
      <w:bookmarkStart w:id="0" w:name="_GoBack"/>
      <w:bookmarkEnd w:id="0"/>
    </w:p>
    <w:sectPr w:rsidR="00323B04" w:rsidRPr="0024208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03E" w:rsidRDefault="0085003E" w:rsidP="0024208A">
      <w:pPr>
        <w:spacing w:after="0" w:line="240" w:lineRule="auto"/>
      </w:pPr>
      <w:r>
        <w:separator/>
      </w:r>
    </w:p>
  </w:endnote>
  <w:endnote w:type="continuationSeparator" w:id="0">
    <w:p w:rsidR="0085003E" w:rsidRDefault="0085003E" w:rsidP="00242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03E" w:rsidRDefault="0085003E" w:rsidP="0024208A">
      <w:pPr>
        <w:spacing w:after="0" w:line="240" w:lineRule="auto"/>
      </w:pPr>
      <w:r>
        <w:separator/>
      </w:r>
    </w:p>
  </w:footnote>
  <w:footnote w:type="continuationSeparator" w:id="0">
    <w:p w:rsidR="0085003E" w:rsidRDefault="0085003E" w:rsidP="00242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08A" w:rsidRDefault="0024208A">
    <w:pPr>
      <w:pStyle w:val="Header"/>
    </w:pPr>
  </w:p>
  <w:p w:rsidR="0024208A" w:rsidRDefault="0024208A">
    <w:pPr>
      <w:pStyle w:val="Header"/>
    </w:pPr>
  </w:p>
  <w:p w:rsidR="0024208A" w:rsidRDefault="0024208A">
    <w:pPr>
      <w:pStyle w:val="Header"/>
    </w:pPr>
  </w:p>
  <w:p w:rsidR="0024208A" w:rsidRDefault="0024208A">
    <w:pPr>
      <w:pStyle w:val="Header"/>
    </w:pPr>
  </w:p>
  <w:p w:rsidR="0024208A" w:rsidRDefault="002420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8A"/>
    <w:rsid w:val="0024208A"/>
    <w:rsid w:val="003A2304"/>
    <w:rsid w:val="00565CE4"/>
    <w:rsid w:val="0085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31086"/>
  <w15:chartTrackingRefBased/>
  <w15:docId w15:val="{AA5A8442-F718-437D-9530-8AB186FD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08A"/>
  </w:style>
  <w:style w:type="paragraph" w:styleId="Footer">
    <w:name w:val="footer"/>
    <w:basedOn w:val="Normal"/>
    <w:link w:val="FooterChar"/>
    <w:uiPriority w:val="99"/>
    <w:unhideWhenUsed/>
    <w:rsid w:val="00242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4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681">
              <w:marLeft w:val="0"/>
              <w:marRight w:val="0"/>
              <w:marTop w:val="0"/>
              <w:marBottom w:val="0"/>
              <w:divBdr>
                <w:top w:val="single" w:sz="18" w:space="0" w:color="FF0000"/>
                <w:left w:val="none" w:sz="0" w:space="0" w:color="FF0000"/>
                <w:bottom w:val="none" w:sz="0" w:space="0" w:color="FF0000"/>
                <w:right w:val="none" w:sz="0" w:space="0" w:color="FF0000"/>
              </w:divBdr>
            </w:div>
            <w:div w:id="1890219419">
              <w:marLeft w:val="0"/>
              <w:marRight w:val="0"/>
              <w:marTop w:val="0"/>
              <w:marBottom w:val="0"/>
              <w:divBdr>
                <w:top w:val="single" w:sz="18" w:space="0" w:color="FF0000"/>
                <w:left w:val="none" w:sz="0" w:space="0" w:color="FF0000"/>
                <w:bottom w:val="none" w:sz="0" w:space="0" w:color="FF0000"/>
                <w:right w:val="none" w:sz="0" w:space="0" w:color="FF0000"/>
              </w:divBdr>
            </w:div>
          </w:divsChild>
        </w:div>
        <w:div w:id="14339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1217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omervilleschoolhs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s.google.com/?q=218+South+Van+Dien+Ave&amp;entry=gmail&amp;source=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Ridgewood Public Schools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Nebbia</dc:creator>
  <cp:keywords/>
  <dc:description/>
  <cp:lastModifiedBy>Carla Nebbia</cp:lastModifiedBy>
  <cp:revision>1</cp:revision>
  <dcterms:created xsi:type="dcterms:W3CDTF">2017-12-14T18:35:00Z</dcterms:created>
  <dcterms:modified xsi:type="dcterms:W3CDTF">2017-12-14T18:37:00Z</dcterms:modified>
</cp:coreProperties>
</file>